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83F" w:rsidRDefault="00EE283F" w:rsidP="00EE283F">
      <w:pPr>
        <w:pStyle w:val="HTML1"/>
        <w:tabs>
          <w:tab w:val="clear" w:pos="10992"/>
        </w:tabs>
        <w:jc w:val="center"/>
        <w:rPr>
          <w:rFonts w:ascii="Times New Roman"/>
          <w:b/>
          <w:color w:val="000000"/>
          <w:sz w:val="24"/>
          <w:szCs w:val="24"/>
        </w:rPr>
      </w:pPr>
      <w:r>
        <w:rPr>
          <w:rFonts w:ascii="Times New Roman"/>
          <w:b/>
          <w:color w:val="000000"/>
          <w:sz w:val="24"/>
          <w:szCs w:val="24"/>
        </w:rPr>
        <w:t xml:space="preserve">Раздел </w:t>
      </w:r>
      <w:r>
        <w:rPr>
          <w:rFonts w:ascii="Times New Roman"/>
          <w:b/>
          <w:color w:val="000000"/>
          <w:sz w:val="24"/>
          <w:szCs w:val="24"/>
          <w:lang w:val="en-US"/>
        </w:rPr>
        <w:t>VI</w:t>
      </w:r>
      <w:r>
        <w:rPr>
          <w:rFonts w:ascii="Times New Roman"/>
          <w:b/>
          <w:color w:val="000000"/>
          <w:sz w:val="24"/>
          <w:szCs w:val="24"/>
        </w:rPr>
        <w:t xml:space="preserve">. Перечень рекомендуемых </w:t>
      </w:r>
      <w:r>
        <w:rPr>
          <w:b/>
          <w:color w:val="000000"/>
          <w:sz w:val="24"/>
          <w:szCs w:val="24"/>
        </w:rPr>
        <w:t>мероприятий</w:t>
      </w:r>
      <w:r>
        <w:rPr>
          <w:rFonts w:hint="eastAsia"/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по</w:t>
      </w:r>
      <w:r>
        <w:rPr>
          <w:rFonts w:hint="eastAsia"/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улучшению</w:t>
      </w:r>
      <w:r>
        <w:rPr>
          <w:rFonts w:hint="eastAsia"/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и</w:t>
      </w:r>
      <w:r>
        <w:rPr>
          <w:rFonts w:hint="eastAsia"/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оздоровлению</w:t>
      </w:r>
      <w:r>
        <w:rPr>
          <w:rFonts w:hint="eastAsia"/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условий</w:t>
      </w:r>
      <w:r>
        <w:rPr>
          <w:rFonts w:hint="eastAsia"/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труда</w:t>
      </w:r>
      <w:bookmarkStart w:id="0" w:name="_GoBack"/>
      <w:bookmarkEnd w:id="0"/>
    </w:p>
    <w:p w:rsidR="00EE283F" w:rsidRDefault="00EE283F" w:rsidP="00EE283F">
      <w:pPr>
        <w:pStyle w:val="a3"/>
        <w:jc w:val="center"/>
        <w:rPr>
          <w:rFonts w:ascii="Times New Roman" w:hAnsi="Times New Roman" w:cs="Times New Roman"/>
          <w:b/>
          <w:color w:val="000000"/>
          <w:sz w:val="6"/>
          <w:szCs w:val="24"/>
        </w:rPr>
      </w:pPr>
    </w:p>
    <w:tbl>
      <w:tblPr>
        <w:tblW w:w="16557" w:type="dxa"/>
        <w:tblInd w:w="-426" w:type="dxa"/>
        <w:tblLook w:val="04A0" w:firstRow="1" w:lastRow="0" w:firstColumn="1" w:lastColumn="0" w:noHBand="0" w:noVBand="1"/>
      </w:tblPr>
      <w:tblGrid>
        <w:gridCol w:w="536"/>
        <w:gridCol w:w="4354"/>
        <w:gridCol w:w="4074"/>
        <w:gridCol w:w="2813"/>
        <w:gridCol w:w="1248"/>
        <w:gridCol w:w="2258"/>
        <w:gridCol w:w="962"/>
        <w:gridCol w:w="312"/>
      </w:tblGrid>
      <w:tr w:rsidR="00EE283F" w:rsidTr="005575D6">
        <w:trPr>
          <w:gridBefore w:val="1"/>
          <w:gridAfter w:val="1"/>
          <w:wBefore w:w="536" w:type="dxa"/>
          <w:wAfter w:w="312" w:type="dxa"/>
        </w:trPr>
        <w:tc>
          <w:tcPr>
            <w:tcW w:w="1570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E283F" w:rsidRDefault="00EE283F">
            <w:pPr>
              <w:pStyle w:val="HTML1"/>
              <w:tabs>
                <w:tab w:val="clear" w:pos="10992"/>
              </w:tabs>
              <w:jc w:val="center"/>
              <w:rPr>
                <w:rFonts w:asci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/>
                <w:b/>
                <w:color w:val="000000"/>
                <w:sz w:val="24"/>
                <w:szCs w:val="24"/>
              </w:rPr>
              <w:t xml:space="preserve">Федеральное государственное бюджетное военное образовательное учреждение высшего профессионального образования </w:t>
            </w:r>
          </w:p>
          <w:p w:rsidR="00EE283F" w:rsidRDefault="00EE283F">
            <w:pPr>
              <w:pStyle w:val="HTML1"/>
              <w:tabs>
                <w:tab w:val="clear" w:pos="10992"/>
              </w:tabs>
              <w:jc w:val="center"/>
              <w:rPr>
                <w:rFonts w:asci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/>
                <w:b/>
                <w:color w:val="000000"/>
                <w:sz w:val="24"/>
                <w:szCs w:val="24"/>
              </w:rPr>
              <w:t>«Военно-медицинская академия имени С. М. Кирова» Министерства обороны Российской Федерации</w:t>
            </w:r>
          </w:p>
        </w:tc>
      </w:tr>
      <w:tr w:rsidR="00EE283F" w:rsidTr="005575D6">
        <w:trPr>
          <w:gridBefore w:val="1"/>
          <w:gridAfter w:val="1"/>
          <w:wBefore w:w="536" w:type="dxa"/>
          <w:wAfter w:w="312" w:type="dxa"/>
        </w:trPr>
        <w:tc>
          <w:tcPr>
            <w:tcW w:w="1570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E283F" w:rsidRDefault="00EE283F">
            <w:pPr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vertAlign w:val="superscript"/>
              </w:rPr>
              <w:t>(полное наименование работодателя)</w:t>
            </w:r>
          </w:p>
        </w:tc>
      </w:tr>
      <w:tr w:rsidR="005575D6" w:rsidTr="005575D6">
        <w:trPr>
          <w:gridBefore w:val="1"/>
          <w:gridAfter w:val="1"/>
          <w:wBefore w:w="536" w:type="dxa"/>
          <w:wAfter w:w="312" w:type="dxa"/>
        </w:trPr>
        <w:tc>
          <w:tcPr>
            <w:tcW w:w="1570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75D6" w:rsidRDefault="005575D6">
            <w:pPr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vertAlign w:val="superscript"/>
              </w:rPr>
            </w:pPr>
          </w:p>
        </w:tc>
      </w:tr>
      <w:tr w:rsidR="00EE283F" w:rsidTr="005575D6">
        <w:trPr>
          <w:tblHeader/>
        </w:trPr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E283F" w:rsidRDefault="00EE283F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структурного </w:t>
            </w:r>
          </w:p>
          <w:p w:rsidR="00EE283F" w:rsidRDefault="00EE283F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подразделения</w:t>
            </w:r>
            <w:proofErr w:type="gramEnd"/>
            <w:r>
              <w:rPr>
                <w:rFonts w:ascii="Times New Roman" w:hAnsi="Times New Roman" w:cs="Times New Roman"/>
              </w:rPr>
              <w:t>, рабочего места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E283F" w:rsidRDefault="00EE283F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E283F" w:rsidRDefault="00EE283F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мероприятия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E283F" w:rsidRDefault="00EE283F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</w:t>
            </w:r>
          </w:p>
          <w:p w:rsidR="00EE283F" w:rsidRDefault="00EE283F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выполнения</w:t>
            </w:r>
            <w:proofErr w:type="gramEnd"/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E283F" w:rsidRDefault="00EE283F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Структурные подразделения, привлекаемые для выполнения мероприятия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E283F" w:rsidRDefault="00EE283F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Отметка о выполнении</w:t>
            </w:r>
          </w:p>
        </w:tc>
      </w:tr>
      <w:tr w:rsidR="00EE283F" w:rsidTr="005575D6">
        <w:trPr>
          <w:tblHeader/>
        </w:trPr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E283F" w:rsidRDefault="00EE283F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E283F" w:rsidRDefault="00EE283F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E283F" w:rsidRDefault="00EE283F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E283F" w:rsidRDefault="00EE283F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E283F" w:rsidRDefault="00EE283F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E283F" w:rsidRDefault="00EE283F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EE283F" w:rsidTr="005575D6">
        <w:trPr>
          <w:trHeight w:val="1191"/>
          <w:tblHeader/>
        </w:trPr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E283F" w:rsidRDefault="00EE283F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120 РМ Заведующий отделением-врач </w:t>
            </w:r>
          </w:p>
          <w:p w:rsidR="00EE283F" w:rsidRDefault="00EE283F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рентгенолог</w:t>
            </w:r>
            <w:proofErr w:type="gramEnd"/>
          </w:p>
          <w:p w:rsidR="00EE283F" w:rsidRDefault="00EE283F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121, 122А,123 РМ Врач рентгенолог</w:t>
            </w:r>
          </w:p>
          <w:p w:rsidR="00EE283F" w:rsidRDefault="00EE283F">
            <w:pPr>
              <w:ind w:left="-57" w:right="-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124,125 РМ Рентгенолаборант</w:t>
            </w:r>
          </w:p>
          <w:p w:rsidR="00EE283F" w:rsidRDefault="00EE283F">
            <w:pPr>
              <w:spacing w:line="200" w:lineRule="exac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E283F" w:rsidRDefault="00EE283F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Произвести реконструкцию системы </w:t>
            </w:r>
          </w:p>
          <w:p w:rsidR="00EE283F" w:rsidRDefault="00EE283F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освещения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заменить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негорящие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лампы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E283F" w:rsidRDefault="00EE283F">
            <w:pPr>
              <w:ind w:firstLine="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требований </w:t>
            </w:r>
          </w:p>
          <w:p w:rsidR="00EE283F" w:rsidRDefault="00EE283F">
            <w:pPr>
              <w:ind w:firstLine="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СанПиН 2.2.1/2.1.1.1278-03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E283F" w:rsidRDefault="00EE283F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E283F" w:rsidRDefault="00EE283F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E283F" w:rsidRDefault="00EE283F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E283F" w:rsidRDefault="00EE283F" w:rsidP="00EE283F">
      <w:pPr>
        <w:ind w:firstLine="142"/>
        <w:rPr>
          <w:rFonts w:ascii="Times New Roman" w:hAnsi="Times New Roman" w:cs="Times New Roman"/>
          <w:sz w:val="10"/>
          <w:szCs w:val="28"/>
        </w:rPr>
      </w:pPr>
    </w:p>
    <w:p w:rsidR="00BD7F13" w:rsidRDefault="00BD7F13"/>
    <w:sectPr w:rsidR="00BD7F13" w:rsidSect="00EE28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C95"/>
    <w:rsid w:val="001B7C95"/>
    <w:rsid w:val="005575D6"/>
    <w:rsid w:val="00BD7F13"/>
    <w:rsid w:val="00EE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FECB82-CF46-4D9E-A5A3-9E1415537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8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EE283F"/>
    <w:pPr>
      <w:ind w:firstLine="0"/>
    </w:pPr>
    <w:rPr>
      <w:rFonts w:ascii="Courier New" w:hAnsi="Courier New" w:cs="Courier New"/>
    </w:rPr>
  </w:style>
  <w:style w:type="paragraph" w:customStyle="1" w:styleId="HTML1">
    <w:name w:val="Стандартный HTML1"/>
    <w:basedOn w:val="a"/>
    <w:rsid w:val="00EE28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ind w:firstLine="0"/>
      <w:jc w:val="left"/>
    </w:pPr>
    <w:rPr>
      <w:rFonts w:ascii="Arial Unicode MS" w:eastAsia="Arial Unicode MS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575D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5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1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2015-10-29T06:46:00Z</cp:lastPrinted>
  <dcterms:created xsi:type="dcterms:W3CDTF">2015-10-29T06:44:00Z</dcterms:created>
  <dcterms:modified xsi:type="dcterms:W3CDTF">2015-10-29T06:48:00Z</dcterms:modified>
</cp:coreProperties>
</file>